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EB0AF0" w14:textId="1D56FAF3" w:rsidR="006D6305" w:rsidRPr="00FE4EBF" w:rsidRDefault="00D60153" w:rsidP="006D630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b/>
          <w:bCs/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CE60FD3" wp14:editId="444A9A7C">
                <wp:simplePos x="0" y="0"/>
                <wp:positionH relativeFrom="column">
                  <wp:posOffset>-576196</wp:posOffset>
                </wp:positionH>
                <wp:positionV relativeFrom="paragraph">
                  <wp:posOffset>509019</wp:posOffset>
                </wp:positionV>
                <wp:extent cx="6866255" cy="3096260"/>
                <wp:effectExtent l="0" t="0" r="10795" b="27940"/>
                <wp:wrapTopAndBottom/>
                <wp:docPr id="386134155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66255" cy="3096260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C5F3AE1" w14:textId="77777777" w:rsidR="00D60153" w:rsidRDefault="00D60153" w:rsidP="00D60153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220DE3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Adjectives</w:t>
                            </w:r>
                            <w:r w:rsidRPr="00220DE3">
                              <w:rPr>
                                <w:rFonts w:ascii="Andika" w:hAnsi="Andika" w:cs="Andika"/>
                              </w:rPr>
                              <w:t xml:space="preserve"> are words that describe nouns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(or </w:t>
                            </w:r>
                            <w:r w:rsidRPr="00220DE3">
                              <w:rPr>
                                <w:rFonts w:ascii="Andika" w:hAnsi="Andika" w:cs="Andika"/>
                              </w:rPr>
                              <w:t>pronouns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). They</w:t>
                            </w:r>
                            <w:r w:rsidRPr="00220DE3">
                              <w:rPr>
                                <w:rFonts w:ascii="Andika" w:hAnsi="Andika" w:cs="Andika"/>
                              </w:rPr>
                              <w:t xml:space="preserve"> add more detail.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For example: </w:t>
                            </w:r>
                            <w:r w:rsidRPr="002320A7">
                              <w:rPr>
                                <w:rFonts w:ascii="Andika" w:hAnsi="Andika" w:cs="Andika"/>
                              </w:rPr>
                              <w:t>The happy child played.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The adjective is “happy” as it is describing the noun “child”.</w:t>
                            </w:r>
                          </w:p>
                          <w:p w14:paraId="7C62B1E3" w14:textId="77777777" w:rsidR="00D60153" w:rsidRDefault="00D60153" w:rsidP="00D60153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2612C1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Comparative adjectives</w:t>
                            </w:r>
                            <w:r w:rsidRPr="002612C1">
                              <w:rPr>
                                <w:rFonts w:ascii="Andika" w:hAnsi="Andika" w:cs="Andika"/>
                              </w:rPr>
                              <w:t xml:space="preserve"> are used to compare two nouns, showing a difference in quality, quantity, or degree.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They typically end in “er”.</w:t>
                            </w:r>
                          </w:p>
                          <w:p w14:paraId="714F3DBC" w14:textId="77777777" w:rsidR="00D60153" w:rsidRDefault="00D60153" w:rsidP="00D60153">
                            <w:pPr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>For example:</w:t>
                            </w:r>
                          </w:p>
                          <w:p w14:paraId="08004146" w14:textId="77777777" w:rsidR="00D60153" w:rsidRDefault="00D60153" w:rsidP="00D60153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4D3ACA">
                              <w:rPr>
                                <w:rFonts w:ascii="Andika" w:hAnsi="Andika" w:cs="Andika"/>
                              </w:rPr>
                              <w:t>She is taller than her brother.</w:t>
                            </w:r>
                          </w:p>
                          <w:p w14:paraId="0CD4C42B" w14:textId="77777777" w:rsidR="00D60153" w:rsidRDefault="00D60153" w:rsidP="00D60153">
                            <w:pPr>
                              <w:pStyle w:val="ListParagraph"/>
                              <w:numPr>
                                <w:ilvl w:val="1"/>
                                <w:numId w:val="2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>“taller” is a comparative adjective.</w:t>
                            </w:r>
                          </w:p>
                          <w:p w14:paraId="59765FC4" w14:textId="77777777" w:rsidR="00D60153" w:rsidRDefault="00D60153" w:rsidP="00D60153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A95DC3">
                              <w:rPr>
                                <w:rFonts w:ascii="Andika" w:hAnsi="Andika" w:cs="Andika"/>
                              </w:rPr>
                              <w:t>This book is better than the last one.</w:t>
                            </w:r>
                          </w:p>
                          <w:p w14:paraId="2D44BA3F" w14:textId="77777777" w:rsidR="00D60153" w:rsidRPr="00A95DC3" w:rsidRDefault="00D60153" w:rsidP="00D60153">
                            <w:pPr>
                              <w:pStyle w:val="ListParagraph"/>
                              <w:numPr>
                                <w:ilvl w:val="1"/>
                                <w:numId w:val="2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>“better” is a comparative adjective.</w:t>
                            </w:r>
                          </w:p>
                          <w:p w14:paraId="40A9C6C6" w14:textId="77777777" w:rsidR="00D60153" w:rsidRPr="004D3ACA" w:rsidRDefault="00D60153" w:rsidP="00D60153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4D3ACA">
                              <w:rPr>
                                <w:rFonts w:ascii="Andika" w:hAnsi="Andika" w:cs="Andika"/>
                              </w:rPr>
                              <w:t>Using comparative adjectives helps you clearly express differences between two things.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CE60FD3" id="Text Box 1" o:spid="_x0000_s1026" style="position:absolute;left:0;text-align:left;margin-left:-45.35pt;margin-top:40.1pt;width:540.65pt;height:243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3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" fillcolor="white [3201]" strokeweight=".5pt">
                <v:textbox>
                  <w:txbxContent>
                    <w:p w14:paraId="4C5F3AE1" w14:textId="77777777" w:rsidR="00D60153" w:rsidRDefault="00D60153" w:rsidP="00D60153">
                      <w:pPr>
                        <w:rPr>
                          <w:rFonts w:ascii="Andika" w:hAnsi="Andika" w:cs="Andika"/>
                        </w:rPr>
                      </w:pPr>
                      <w:r w:rsidRPr="00220DE3">
                        <w:rPr>
                          <w:rFonts w:ascii="Andika" w:hAnsi="Andika" w:cs="Andika"/>
                          <w:b/>
                          <w:bCs/>
                        </w:rPr>
                        <w:t>Adjectives</w:t>
                      </w:r>
                      <w:r w:rsidRPr="00220DE3">
                        <w:rPr>
                          <w:rFonts w:ascii="Andika" w:hAnsi="Andika" w:cs="Andika"/>
                        </w:rPr>
                        <w:t xml:space="preserve"> are words that describe nouns </w:t>
                      </w:r>
                      <w:r>
                        <w:rPr>
                          <w:rFonts w:ascii="Andika" w:hAnsi="Andika" w:cs="Andika"/>
                        </w:rPr>
                        <w:t xml:space="preserve">(or </w:t>
                      </w:r>
                      <w:r w:rsidRPr="00220DE3">
                        <w:rPr>
                          <w:rFonts w:ascii="Andika" w:hAnsi="Andika" w:cs="Andika"/>
                        </w:rPr>
                        <w:t>pronouns</w:t>
                      </w:r>
                      <w:r>
                        <w:rPr>
                          <w:rFonts w:ascii="Andika" w:hAnsi="Andika" w:cs="Andika"/>
                        </w:rPr>
                        <w:t>). They</w:t>
                      </w:r>
                      <w:r w:rsidRPr="00220DE3">
                        <w:rPr>
                          <w:rFonts w:ascii="Andika" w:hAnsi="Andika" w:cs="Andika"/>
                        </w:rPr>
                        <w:t xml:space="preserve"> add more detail. </w:t>
                      </w:r>
                      <w:r>
                        <w:rPr>
                          <w:rFonts w:ascii="Andika" w:hAnsi="Andika" w:cs="Andika"/>
                        </w:rPr>
                        <w:t xml:space="preserve">For example: </w:t>
                      </w:r>
                      <w:r w:rsidRPr="002320A7">
                        <w:rPr>
                          <w:rFonts w:ascii="Andika" w:hAnsi="Andika" w:cs="Andika"/>
                        </w:rPr>
                        <w:t>The happy child played.</w:t>
                      </w:r>
                      <w:r>
                        <w:rPr>
                          <w:rFonts w:ascii="Andika" w:hAnsi="Andika" w:cs="Andika"/>
                        </w:rPr>
                        <w:t xml:space="preserve"> The adjective is “happy” as it is describing the noun “child”.</w:t>
                      </w:r>
                    </w:p>
                    <w:p w14:paraId="7C62B1E3" w14:textId="77777777" w:rsidR="00D60153" w:rsidRDefault="00D60153" w:rsidP="00D60153">
                      <w:pPr>
                        <w:rPr>
                          <w:rFonts w:ascii="Andika" w:hAnsi="Andika" w:cs="Andika"/>
                        </w:rPr>
                      </w:pPr>
                      <w:r w:rsidRPr="002612C1">
                        <w:rPr>
                          <w:rFonts w:ascii="Andika" w:hAnsi="Andika" w:cs="Andika"/>
                          <w:b/>
                          <w:bCs/>
                        </w:rPr>
                        <w:t>Comparative adjectives</w:t>
                      </w:r>
                      <w:r w:rsidRPr="002612C1">
                        <w:rPr>
                          <w:rFonts w:ascii="Andika" w:hAnsi="Andika" w:cs="Andika"/>
                        </w:rPr>
                        <w:t xml:space="preserve"> are used to compare two nouns, showing a difference in quality, quantity, or degree. </w:t>
                      </w:r>
                      <w:r>
                        <w:rPr>
                          <w:rFonts w:ascii="Andika" w:hAnsi="Andika" w:cs="Andika"/>
                        </w:rPr>
                        <w:t>They typically end in “er”.</w:t>
                      </w:r>
                    </w:p>
                    <w:p w14:paraId="714F3DBC" w14:textId="77777777" w:rsidR="00D60153" w:rsidRDefault="00D60153" w:rsidP="00D60153">
                      <w:pPr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>For example:</w:t>
                      </w:r>
                    </w:p>
                    <w:p w14:paraId="08004146" w14:textId="77777777" w:rsidR="00D60153" w:rsidRDefault="00D60153" w:rsidP="00D60153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ascii="Andika" w:hAnsi="Andika" w:cs="Andika"/>
                        </w:rPr>
                      </w:pPr>
                      <w:r w:rsidRPr="004D3ACA">
                        <w:rPr>
                          <w:rFonts w:ascii="Andika" w:hAnsi="Andika" w:cs="Andika"/>
                        </w:rPr>
                        <w:t>She is taller than her brother.</w:t>
                      </w:r>
                    </w:p>
                    <w:p w14:paraId="0CD4C42B" w14:textId="77777777" w:rsidR="00D60153" w:rsidRDefault="00D60153" w:rsidP="00D60153">
                      <w:pPr>
                        <w:pStyle w:val="ListParagraph"/>
                        <w:numPr>
                          <w:ilvl w:val="1"/>
                          <w:numId w:val="2"/>
                        </w:numPr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>“taller” is a comparative adjective.</w:t>
                      </w:r>
                    </w:p>
                    <w:p w14:paraId="59765FC4" w14:textId="77777777" w:rsidR="00D60153" w:rsidRDefault="00D60153" w:rsidP="00D60153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ascii="Andika" w:hAnsi="Andika" w:cs="Andika"/>
                        </w:rPr>
                      </w:pPr>
                      <w:r w:rsidRPr="00A95DC3">
                        <w:rPr>
                          <w:rFonts w:ascii="Andika" w:hAnsi="Andika" w:cs="Andika"/>
                        </w:rPr>
                        <w:t>This book is better than the last one.</w:t>
                      </w:r>
                    </w:p>
                    <w:p w14:paraId="2D44BA3F" w14:textId="77777777" w:rsidR="00D60153" w:rsidRPr="00A95DC3" w:rsidRDefault="00D60153" w:rsidP="00D60153">
                      <w:pPr>
                        <w:pStyle w:val="ListParagraph"/>
                        <w:numPr>
                          <w:ilvl w:val="1"/>
                          <w:numId w:val="2"/>
                        </w:numPr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>“better” is a comparative adjective.</w:t>
                      </w:r>
                    </w:p>
                    <w:p w14:paraId="40A9C6C6" w14:textId="77777777" w:rsidR="00D60153" w:rsidRPr="004D3ACA" w:rsidRDefault="00D60153" w:rsidP="00D60153">
                      <w:pPr>
                        <w:rPr>
                          <w:rFonts w:ascii="Andika" w:hAnsi="Andika" w:cs="Andika"/>
                        </w:rPr>
                      </w:pPr>
                      <w:r w:rsidRPr="004D3ACA">
                        <w:rPr>
                          <w:rFonts w:ascii="Andika" w:hAnsi="Andika" w:cs="Andika"/>
                        </w:rPr>
                        <w:t>Using comparative adjectives helps you clearly express differences between two things.</w:t>
                      </w: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="006D6305" w:rsidRPr="00337798">
        <w:rPr>
          <w:rFonts w:ascii="Andika" w:hAnsi="Andika" w:cs="Andika"/>
          <w:b/>
          <w:bCs/>
          <w:noProof/>
          <w:sz w:val="24"/>
          <w:szCs w:val="24"/>
        </w:rPr>
        <w:t>Comparative adjectives</w:t>
      </w:r>
      <w:r w:rsidR="006D6305"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="006D6305" w:rsidRPr="00FE4EBF">
        <w:rPr>
          <w:rFonts w:ascii="Andika" w:hAnsi="Andika" w:cs="Andika"/>
          <w:noProof/>
          <w:sz w:val="20"/>
          <w:szCs w:val="16"/>
        </w:rPr>
        <w:br/>
        <w:t>Please circle the c</w:t>
      </w:r>
      <w:r w:rsidR="006D6305">
        <w:rPr>
          <w:rFonts w:ascii="Andika" w:hAnsi="Andika" w:cs="Andika"/>
          <w:noProof/>
          <w:sz w:val="20"/>
          <w:szCs w:val="16"/>
        </w:rPr>
        <w:t>omparative form</w:t>
      </w:r>
      <w:r w:rsidR="006D6305" w:rsidRPr="00FE4EBF">
        <w:rPr>
          <w:rFonts w:ascii="Andika" w:hAnsi="Andika" w:cs="Andika"/>
          <w:noProof/>
          <w:sz w:val="20"/>
          <w:szCs w:val="16"/>
        </w:rPr>
        <w:t>.</w:t>
      </w:r>
    </w:p>
    <w:p w14:paraId="270F9412" w14:textId="77777777" w:rsidR="006D6305" w:rsidRPr="00FE4EBF" w:rsidRDefault="006D6305" w:rsidP="006D630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</w:t>
      </w:r>
      <w:r w:rsidRPr="00FE4EBF">
        <w:rPr>
          <w:rFonts w:ascii="Andika" w:hAnsi="Andika" w:cs="Andika"/>
          <w:szCs w:val="22"/>
        </w:rPr>
        <w:t xml:space="preserve">. </w:t>
      </w:r>
      <w:r>
        <w:rPr>
          <w:rFonts w:ascii="Andika" w:hAnsi="Andika" w:cs="Andika"/>
          <w:noProof/>
        </w:rPr>
        <w:t>Circle</w:t>
      </w:r>
      <w:r w:rsidRPr="00337798">
        <w:rPr>
          <w:rFonts w:ascii="Andika" w:hAnsi="Andika" w:cs="Andika"/>
          <w:noProof/>
        </w:rPr>
        <w:t xml:space="preserve"> the comparative form of the </w:t>
      </w:r>
      <w:r>
        <w:rPr>
          <w:rFonts w:ascii="Andika" w:hAnsi="Andika" w:cs="Andika"/>
          <w:noProof/>
        </w:rPr>
        <w:t>adjective:</w:t>
      </w:r>
      <w:r w:rsidRPr="00FE4EBF">
        <w:rPr>
          <w:rFonts w:ascii="Andika" w:hAnsi="Andika" w:cs="Andika"/>
          <w:szCs w:val="22"/>
        </w:rPr>
        <w:t xml:space="preserve"> </w:t>
      </w:r>
      <w:r w:rsidRPr="00337798">
        <w:rPr>
          <w:rFonts w:ascii="Andika" w:hAnsi="Andika" w:cs="Andika"/>
          <w:noProof/>
        </w:rPr>
        <w:t>small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smallest, 2. smalliest, 3. smaller</w:t>
      </w:r>
    </w:p>
    <w:p w14:paraId="1BB04C2F" w14:textId="77777777" w:rsidR="006D6305" w:rsidRPr="00FE4EBF" w:rsidRDefault="006D6305" w:rsidP="006D630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2</w:t>
      </w:r>
      <w:r w:rsidRPr="00FE4EBF">
        <w:rPr>
          <w:rFonts w:ascii="Andika" w:hAnsi="Andika" w:cs="Andika"/>
          <w:szCs w:val="22"/>
        </w:rPr>
        <w:t xml:space="preserve">. </w:t>
      </w:r>
      <w:r>
        <w:rPr>
          <w:rFonts w:ascii="Andika" w:hAnsi="Andika" w:cs="Andika"/>
          <w:noProof/>
        </w:rPr>
        <w:t>Circle</w:t>
      </w:r>
      <w:r w:rsidRPr="00337798">
        <w:rPr>
          <w:rFonts w:ascii="Andika" w:hAnsi="Andika" w:cs="Andika"/>
          <w:noProof/>
        </w:rPr>
        <w:t xml:space="preserve"> the comparative form of the </w:t>
      </w:r>
      <w:r>
        <w:rPr>
          <w:rFonts w:ascii="Andika" w:hAnsi="Andika" w:cs="Andika"/>
          <w:noProof/>
        </w:rPr>
        <w:t>adjective:</w:t>
      </w:r>
      <w:r w:rsidRPr="00FE4EBF">
        <w:rPr>
          <w:rFonts w:ascii="Andika" w:hAnsi="Andika" w:cs="Andika"/>
          <w:szCs w:val="22"/>
        </w:rPr>
        <w:t xml:space="preserve"> </w:t>
      </w:r>
      <w:r w:rsidRPr="00337798">
        <w:rPr>
          <w:rFonts w:ascii="Andika" w:hAnsi="Andika" w:cs="Andika"/>
          <w:noProof/>
        </w:rPr>
        <w:t>fast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fastest, 2. fastier, 3. faster</w:t>
      </w:r>
    </w:p>
    <w:p w14:paraId="55677227" w14:textId="77777777" w:rsidR="006D6305" w:rsidRPr="00FE4EBF" w:rsidRDefault="006D6305" w:rsidP="006D630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3</w:t>
      </w:r>
      <w:r w:rsidRPr="00FE4EBF">
        <w:rPr>
          <w:rFonts w:ascii="Andika" w:hAnsi="Andika" w:cs="Andika"/>
          <w:szCs w:val="22"/>
        </w:rPr>
        <w:t xml:space="preserve">. </w:t>
      </w:r>
      <w:r>
        <w:rPr>
          <w:rFonts w:ascii="Andika" w:hAnsi="Andika" w:cs="Andika"/>
          <w:noProof/>
        </w:rPr>
        <w:t>Circle</w:t>
      </w:r>
      <w:r w:rsidRPr="00337798">
        <w:rPr>
          <w:rFonts w:ascii="Andika" w:hAnsi="Andika" w:cs="Andika"/>
          <w:noProof/>
        </w:rPr>
        <w:t xml:space="preserve"> the comparative form of the </w:t>
      </w:r>
      <w:r>
        <w:rPr>
          <w:rFonts w:ascii="Andika" w:hAnsi="Andika" w:cs="Andika"/>
          <w:noProof/>
        </w:rPr>
        <w:t>adjective:</w:t>
      </w:r>
      <w:r w:rsidRPr="00FE4EBF">
        <w:rPr>
          <w:rFonts w:ascii="Andika" w:hAnsi="Andika" w:cs="Andika"/>
          <w:szCs w:val="22"/>
        </w:rPr>
        <w:t xml:space="preserve"> </w:t>
      </w:r>
      <w:r w:rsidRPr="00337798">
        <w:rPr>
          <w:rFonts w:ascii="Andika" w:hAnsi="Andika" w:cs="Andika"/>
          <w:noProof/>
        </w:rPr>
        <w:t>hot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hotter, 2. hottest, 3. hotterest</w:t>
      </w:r>
    </w:p>
    <w:p w14:paraId="7C931C27" w14:textId="77777777" w:rsidR="006D6305" w:rsidRPr="00FE4EBF" w:rsidRDefault="006D6305" w:rsidP="006D630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4</w:t>
      </w:r>
      <w:r w:rsidRPr="00FE4EBF">
        <w:rPr>
          <w:rFonts w:ascii="Andika" w:hAnsi="Andika" w:cs="Andika"/>
          <w:szCs w:val="22"/>
        </w:rPr>
        <w:t xml:space="preserve">. </w:t>
      </w:r>
      <w:r>
        <w:rPr>
          <w:rFonts w:ascii="Andika" w:hAnsi="Andika" w:cs="Andika"/>
          <w:noProof/>
        </w:rPr>
        <w:t>Circle</w:t>
      </w:r>
      <w:r w:rsidRPr="00337798">
        <w:rPr>
          <w:rFonts w:ascii="Andika" w:hAnsi="Andika" w:cs="Andika"/>
          <w:noProof/>
        </w:rPr>
        <w:t xml:space="preserve"> the comparative form of the </w:t>
      </w:r>
      <w:r>
        <w:rPr>
          <w:rFonts w:ascii="Andika" w:hAnsi="Andika" w:cs="Andika"/>
          <w:noProof/>
        </w:rPr>
        <w:t>adjective:</w:t>
      </w:r>
      <w:r w:rsidRPr="00FE4EBF">
        <w:rPr>
          <w:rFonts w:ascii="Andika" w:hAnsi="Andika" w:cs="Andika"/>
          <w:szCs w:val="22"/>
        </w:rPr>
        <w:t xml:space="preserve"> </w:t>
      </w:r>
      <w:r w:rsidRPr="00337798">
        <w:rPr>
          <w:rFonts w:ascii="Andika" w:hAnsi="Andika" w:cs="Andika"/>
          <w:noProof/>
        </w:rPr>
        <w:t>strong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stronger, 2. strongest, 3. strongerest</w:t>
      </w:r>
    </w:p>
    <w:p w14:paraId="32AC0A24" w14:textId="77777777" w:rsidR="006D6305" w:rsidRPr="00FE4EBF" w:rsidRDefault="006D6305" w:rsidP="006D630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5</w:t>
      </w:r>
      <w:r w:rsidRPr="00FE4EBF">
        <w:rPr>
          <w:rFonts w:ascii="Andika" w:hAnsi="Andika" w:cs="Andika"/>
          <w:szCs w:val="22"/>
        </w:rPr>
        <w:t xml:space="preserve">. </w:t>
      </w:r>
      <w:r>
        <w:rPr>
          <w:rFonts w:ascii="Andika" w:hAnsi="Andika" w:cs="Andika"/>
          <w:noProof/>
        </w:rPr>
        <w:t>Circle</w:t>
      </w:r>
      <w:r w:rsidRPr="00337798">
        <w:rPr>
          <w:rFonts w:ascii="Andika" w:hAnsi="Andika" w:cs="Andika"/>
          <w:noProof/>
        </w:rPr>
        <w:t xml:space="preserve"> the comparative form of the </w:t>
      </w:r>
      <w:r>
        <w:rPr>
          <w:rFonts w:ascii="Andika" w:hAnsi="Andika" w:cs="Andika"/>
          <w:noProof/>
        </w:rPr>
        <w:t>adjective:</w:t>
      </w:r>
      <w:r w:rsidRPr="00FE4EBF">
        <w:rPr>
          <w:rFonts w:ascii="Andika" w:hAnsi="Andika" w:cs="Andika"/>
          <w:szCs w:val="22"/>
        </w:rPr>
        <w:t xml:space="preserve"> </w:t>
      </w:r>
      <w:r w:rsidRPr="00337798">
        <w:rPr>
          <w:rFonts w:ascii="Andika" w:hAnsi="Andika" w:cs="Andika"/>
          <w:noProof/>
        </w:rPr>
        <w:t>clean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cleanest, 2. cleanier, 3. cleaner</w:t>
      </w:r>
    </w:p>
    <w:p w14:paraId="0D0DD83B" w14:textId="77777777" w:rsidR="006D6305" w:rsidRPr="00FE4EBF" w:rsidRDefault="006D6305" w:rsidP="006D630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6</w:t>
      </w:r>
      <w:r w:rsidRPr="00FE4EBF">
        <w:rPr>
          <w:rFonts w:ascii="Andika" w:hAnsi="Andika" w:cs="Andika"/>
          <w:szCs w:val="22"/>
        </w:rPr>
        <w:t xml:space="preserve">. </w:t>
      </w:r>
      <w:r>
        <w:rPr>
          <w:rFonts w:ascii="Andika" w:hAnsi="Andika" w:cs="Andika"/>
          <w:noProof/>
        </w:rPr>
        <w:t>Circle</w:t>
      </w:r>
      <w:r w:rsidRPr="00337798">
        <w:rPr>
          <w:rFonts w:ascii="Andika" w:hAnsi="Andika" w:cs="Andika"/>
          <w:noProof/>
        </w:rPr>
        <w:t xml:space="preserve"> the comparative form of the </w:t>
      </w:r>
      <w:r>
        <w:rPr>
          <w:rFonts w:ascii="Andika" w:hAnsi="Andika" w:cs="Andika"/>
          <w:noProof/>
        </w:rPr>
        <w:t>adjective:</w:t>
      </w:r>
      <w:r w:rsidRPr="00FE4EBF">
        <w:rPr>
          <w:rFonts w:ascii="Andika" w:hAnsi="Andika" w:cs="Andika"/>
          <w:szCs w:val="22"/>
        </w:rPr>
        <w:t xml:space="preserve"> </w:t>
      </w:r>
      <w:r w:rsidRPr="00337798">
        <w:rPr>
          <w:rFonts w:ascii="Andika" w:hAnsi="Andika" w:cs="Andika"/>
          <w:noProof/>
        </w:rPr>
        <w:t>large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largest, 2. largerest, 3. larger</w:t>
      </w:r>
    </w:p>
    <w:p w14:paraId="672CF80B" w14:textId="77777777" w:rsidR="006D6305" w:rsidRPr="00FE4EBF" w:rsidRDefault="006D6305" w:rsidP="006D630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7</w:t>
      </w:r>
      <w:r w:rsidRPr="00FE4EBF">
        <w:rPr>
          <w:rFonts w:ascii="Andika" w:hAnsi="Andika" w:cs="Andika"/>
          <w:szCs w:val="22"/>
        </w:rPr>
        <w:t xml:space="preserve">. </w:t>
      </w:r>
      <w:r>
        <w:rPr>
          <w:rFonts w:ascii="Andika" w:hAnsi="Andika" w:cs="Andika"/>
          <w:noProof/>
        </w:rPr>
        <w:t>Circle</w:t>
      </w:r>
      <w:r w:rsidRPr="00337798">
        <w:rPr>
          <w:rFonts w:ascii="Andika" w:hAnsi="Andika" w:cs="Andika"/>
          <w:noProof/>
        </w:rPr>
        <w:t xml:space="preserve"> the comparative form of the </w:t>
      </w:r>
      <w:r>
        <w:rPr>
          <w:rFonts w:ascii="Andika" w:hAnsi="Andika" w:cs="Andika"/>
          <w:noProof/>
        </w:rPr>
        <w:t>adjective:</w:t>
      </w:r>
      <w:r w:rsidRPr="00FE4EBF">
        <w:rPr>
          <w:rFonts w:ascii="Andika" w:hAnsi="Andika" w:cs="Andika"/>
          <w:szCs w:val="22"/>
        </w:rPr>
        <w:t xml:space="preserve"> </w:t>
      </w:r>
      <w:r w:rsidRPr="00337798">
        <w:rPr>
          <w:rFonts w:ascii="Andika" w:hAnsi="Andika" w:cs="Andika"/>
          <w:noProof/>
        </w:rPr>
        <w:t>dark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darkest, 2. darkier, 3. darker</w:t>
      </w:r>
    </w:p>
    <w:p w14:paraId="4334A912" w14:textId="77777777" w:rsidR="006D6305" w:rsidRPr="00FE4EBF" w:rsidRDefault="006D6305" w:rsidP="006D630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8</w:t>
      </w:r>
      <w:r w:rsidRPr="00FE4EBF">
        <w:rPr>
          <w:rFonts w:ascii="Andika" w:hAnsi="Andika" w:cs="Andika"/>
          <w:szCs w:val="22"/>
        </w:rPr>
        <w:t xml:space="preserve">. </w:t>
      </w:r>
      <w:r>
        <w:rPr>
          <w:rFonts w:ascii="Andika" w:hAnsi="Andika" w:cs="Andika"/>
          <w:noProof/>
        </w:rPr>
        <w:t>Circle</w:t>
      </w:r>
      <w:r w:rsidRPr="00337798">
        <w:rPr>
          <w:rFonts w:ascii="Andika" w:hAnsi="Andika" w:cs="Andika"/>
          <w:noProof/>
        </w:rPr>
        <w:t xml:space="preserve"> the comparative form of the </w:t>
      </w:r>
      <w:r>
        <w:rPr>
          <w:rFonts w:ascii="Andika" w:hAnsi="Andika" w:cs="Andika"/>
          <w:noProof/>
        </w:rPr>
        <w:t>adjective:</w:t>
      </w:r>
      <w:r w:rsidRPr="00FE4EBF">
        <w:rPr>
          <w:rFonts w:ascii="Andika" w:hAnsi="Andika" w:cs="Andika"/>
          <w:szCs w:val="22"/>
        </w:rPr>
        <w:t xml:space="preserve"> </w:t>
      </w:r>
      <w:r w:rsidRPr="00337798">
        <w:rPr>
          <w:rFonts w:ascii="Andika" w:hAnsi="Andika" w:cs="Andika"/>
          <w:noProof/>
        </w:rPr>
        <w:t>light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lightest, 2. lighty, 3. lighter</w:t>
      </w:r>
    </w:p>
    <w:p w14:paraId="5646E0AB" w14:textId="77777777" w:rsidR="006D6305" w:rsidRPr="00FE4EBF" w:rsidRDefault="006D6305" w:rsidP="006D630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9</w:t>
      </w:r>
      <w:r w:rsidRPr="00FE4EBF">
        <w:rPr>
          <w:rFonts w:ascii="Andika" w:hAnsi="Andika" w:cs="Andika"/>
          <w:szCs w:val="22"/>
        </w:rPr>
        <w:t xml:space="preserve">. </w:t>
      </w:r>
      <w:r>
        <w:rPr>
          <w:rFonts w:ascii="Andika" w:hAnsi="Andika" w:cs="Andika"/>
          <w:noProof/>
        </w:rPr>
        <w:t>Circle</w:t>
      </w:r>
      <w:r w:rsidRPr="00337798">
        <w:rPr>
          <w:rFonts w:ascii="Andika" w:hAnsi="Andika" w:cs="Andika"/>
          <w:noProof/>
        </w:rPr>
        <w:t xml:space="preserve"> the comparative form of the </w:t>
      </w:r>
      <w:r>
        <w:rPr>
          <w:rFonts w:ascii="Andika" w:hAnsi="Andika" w:cs="Andika"/>
          <w:noProof/>
        </w:rPr>
        <w:t>adjective:</w:t>
      </w:r>
      <w:r w:rsidRPr="00FE4EBF">
        <w:rPr>
          <w:rFonts w:ascii="Andika" w:hAnsi="Andika" w:cs="Andika"/>
          <w:szCs w:val="22"/>
        </w:rPr>
        <w:t xml:space="preserve"> </w:t>
      </w:r>
      <w:r w:rsidRPr="00337798">
        <w:rPr>
          <w:rFonts w:ascii="Andika" w:hAnsi="Andika" w:cs="Andika"/>
          <w:noProof/>
        </w:rPr>
        <w:t>loud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loudest, 2. loudly, 3. louder</w:t>
      </w:r>
    </w:p>
    <w:p w14:paraId="7825E4BF" w14:textId="77777777" w:rsidR="006D6305" w:rsidRPr="00FE4EBF" w:rsidRDefault="006D6305" w:rsidP="006D630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lastRenderedPageBreak/>
        <w:t>10</w:t>
      </w:r>
      <w:r w:rsidRPr="00FE4EBF">
        <w:rPr>
          <w:rFonts w:ascii="Andika" w:hAnsi="Andika" w:cs="Andika"/>
          <w:szCs w:val="22"/>
        </w:rPr>
        <w:t xml:space="preserve">. </w:t>
      </w:r>
      <w:r>
        <w:rPr>
          <w:rFonts w:ascii="Andika" w:hAnsi="Andika" w:cs="Andika"/>
          <w:noProof/>
        </w:rPr>
        <w:t>Circle</w:t>
      </w:r>
      <w:r w:rsidRPr="00337798">
        <w:rPr>
          <w:rFonts w:ascii="Andika" w:hAnsi="Andika" w:cs="Andika"/>
          <w:noProof/>
        </w:rPr>
        <w:t xml:space="preserve"> the comparative form of the </w:t>
      </w:r>
      <w:r>
        <w:rPr>
          <w:rFonts w:ascii="Andika" w:hAnsi="Andika" w:cs="Andika"/>
          <w:noProof/>
        </w:rPr>
        <w:t>adjective:</w:t>
      </w:r>
      <w:r w:rsidRPr="00FE4EBF">
        <w:rPr>
          <w:rFonts w:ascii="Andika" w:hAnsi="Andika" w:cs="Andika"/>
          <w:szCs w:val="22"/>
        </w:rPr>
        <w:t xml:space="preserve"> </w:t>
      </w:r>
      <w:r w:rsidRPr="00337798">
        <w:rPr>
          <w:rFonts w:ascii="Andika" w:hAnsi="Andika" w:cs="Andika"/>
          <w:noProof/>
        </w:rPr>
        <w:t>ugly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uglier, 2. ugliest, 3. uglyer</w:t>
      </w:r>
    </w:p>
    <w:p w14:paraId="60C5716A" w14:textId="77777777" w:rsidR="006D6305" w:rsidRPr="00FE4EBF" w:rsidRDefault="006D6305" w:rsidP="006D630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11</w:t>
      </w:r>
      <w:r w:rsidRPr="00FE4EBF">
        <w:rPr>
          <w:rFonts w:ascii="Andika" w:hAnsi="Andika" w:cs="Andika"/>
          <w:szCs w:val="22"/>
        </w:rPr>
        <w:t xml:space="preserve">. </w:t>
      </w:r>
      <w:r>
        <w:rPr>
          <w:rFonts w:ascii="Andika" w:hAnsi="Andika" w:cs="Andika"/>
          <w:noProof/>
        </w:rPr>
        <w:t>Circle</w:t>
      </w:r>
      <w:r w:rsidRPr="00337798">
        <w:rPr>
          <w:rFonts w:ascii="Andika" w:hAnsi="Andika" w:cs="Andika"/>
          <w:noProof/>
        </w:rPr>
        <w:t xml:space="preserve"> the comparative form of the </w:t>
      </w:r>
      <w:r>
        <w:rPr>
          <w:rFonts w:ascii="Andika" w:hAnsi="Andika" w:cs="Andika"/>
          <w:noProof/>
        </w:rPr>
        <w:t>adjective:</w:t>
      </w:r>
      <w:r w:rsidRPr="00FE4EBF">
        <w:rPr>
          <w:rFonts w:ascii="Andika" w:hAnsi="Andika" w:cs="Andika"/>
          <w:szCs w:val="22"/>
        </w:rPr>
        <w:t xml:space="preserve"> </w:t>
      </w:r>
      <w:r w:rsidRPr="00337798">
        <w:rPr>
          <w:rFonts w:ascii="Andika" w:hAnsi="Andika" w:cs="Andika"/>
          <w:noProof/>
        </w:rPr>
        <w:t>tall.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tallest, 2. tallier, 3. taller</w:t>
      </w:r>
    </w:p>
    <w:p w14:paraId="119CDD6E" w14:textId="77777777" w:rsidR="006D6305" w:rsidRPr="00FE4EBF" w:rsidRDefault="006D6305" w:rsidP="006D630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12</w:t>
      </w:r>
      <w:r w:rsidRPr="00FE4EBF">
        <w:rPr>
          <w:rFonts w:ascii="Andika" w:hAnsi="Andika" w:cs="Andika"/>
          <w:szCs w:val="22"/>
        </w:rPr>
        <w:t xml:space="preserve">. </w:t>
      </w:r>
      <w:r>
        <w:rPr>
          <w:rFonts w:ascii="Andika" w:hAnsi="Andika" w:cs="Andika"/>
          <w:noProof/>
        </w:rPr>
        <w:t>Circle</w:t>
      </w:r>
      <w:r w:rsidRPr="00337798">
        <w:rPr>
          <w:rFonts w:ascii="Andika" w:hAnsi="Andika" w:cs="Andika"/>
          <w:noProof/>
        </w:rPr>
        <w:t xml:space="preserve"> the comparative form of the </w:t>
      </w:r>
      <w:r>
        <w:rPr>
          <w:rFonts w:ascii="Andika" w:hAnsi="Andika" w:cs="Andika"/>
          <w:noProof/>
        </w:rPr>
        <w:t>adjective:</w:t>
      </w:r>
      <w:r w:rsidRPr="00FE4EBF">
        <w:rPr>
          <w:rFonts w:ascii="Andika" w:hAnsi="Andika" w:cs="Andika"/>
          <w:szCs w:val="22"/>
        </w:rPr>
        <w:t xml:space="preserve"> </w:t>
      </w:r>
      <w:r w:rsidRPr="00337798">
        <w:rPr>
          <w:rFonts w:ascii="Andika" w:hAnsi="Andika" w:cs="Andika"/>
          <w:noProof/>
        </w:rPr>
        <w:t>happy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happiest, 2. happily, 3. happier</w:t>
      </w:r>
    </w:p>
    <w:p w14:paraId="49E78A58" w14:textId="77777777" w:rsidR="006D6305" w:rsidRPr="00FE4EBF" w:rsidRDefault="006D6305" w:rsidP="006D630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13</w:t>
      </w:r>
      <w:r w:rsidRPr="00FE4EBF">
        <w:rPr>
          <w:rFonts w:ascii="Andika" w:hAnsi="Andika" w:cs="Andika"/>
          <w:szCs w:val="22"/>
        </w:rPr>
        <w:t xml:space="preserve">. </w:t>
      </w:r>
      <w:r>
        <w:rPr>
          <w:rFonts w:ascii="Andika" w:hAnsi="Andika" w:cs="Andika"/>
          <w:noProof/>
        </w:rPr>
        <w:t>Circle</w:t>
      </w:r>
      <w:r w:rsidRPr="00337798">
        <w:rPr>
          <w:rFonts w:ascii="Andika" w:hAnsi="Andika" w:cs="Andika"/>
          <w:noProof/>
        </w:rPr>
        <w:t xml:space="preserve"> the comparative form of the </w:t>
      </w:r>
      <w:r>
        <w:rPr>
          <w:rFonts w:ascii="Andika" w:hAnsi="Andika" w:cs="Andika"/>
          <w:noProof/>
        </w:rPr>
        <w:t>adjective:</w:t>
      </w:r>
      <w:r w:rsidRPr="00FE4EBF">
        <w:rPr>
          <w:rFonts w:ascii="Andika" w:hAnsi="Andika" w:cs="Andika"/>
          <w:szCs w:val="22"/>
        </w:rPr>
        <w:t xml:space="preserve"> </w:t>
      </w:r>
      <w:r w:rsidRPr="00337798">
        <w:rPr>
          <w:rFonts w:ascii="Andika" w:hAnsi="Andika" w:cs="Andika"/>
          <w:noProof/>
        </w:rPr>
        <w:t>big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biggest, 2. biggliest, 3. bigger</w:t>
      </w:r>
    </w:p>
    <w:p w14:paraId="52B33373" w14:textId="77777777" w:rsidR="006D6305" w:rsidRPr="00FE4EBF" w:rsidRDefault="006D6305" w:rsidP="006D630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14</w:t>
      </w:r>
      <w:r w:rsidRPr="00FE4EBF">
        <w:rPr>
          <w:rFonts w:ascii="Andika" w:hAnsi="Andika" w:cs="Andika"/>
          <w:szCs w:val="22"/>
        </w:rPr>
        <w:t xml:space="preserve">. </w:t>
      </w:r>
      <w:r>
        <w:rPr>
          <w:rFonts w:ascii="Andika" w:hAnsi="Andika" w:cs="Andika"/>
          <w:noProof/>
        </w:rPr>
        <w:t>Circle</w:t>
      </w:r>
      <w:r w:rsidRPr="00337798">
        <w:rPr>
          <w:rFonts w:ascii="Andika" w:hAnsi="Andika" w:cs="Andika"/>
          <w:noProof/>
        </w:rPr>
        <w:t xml:space="preserve"> the comparative form of the </w:t>
      </w:r>
      <w:r>
        <w:rPr>
          <w:rFonts w:ascii="Andika" w:hAnsi="Andika" w:cs="Andika"/>
          <w:noProof/>
        </w:rPr>
        <w:t>adjective:</w:t>
      </w:r>
      <w:r w:rsidRPr="00FE4EBF">
        <w:rPr>
          <w:rFonts w:ascii="Andika" w:hAnsi="Andika" w:cs="Andika"/>
          <w:szCs w:val="22"/>
        </w:rPr>
        <w:t xml:space="preserve"> </w:t>
      </w:r>
      <w:r w:rsidRPr="00337798">
        <w:rPr>
          <w:rFonts w:ascii="Andika" w:hAnsi="Andika" w:cs="Andika"/>
          <w:noProof/>
        </w:rPr>
        <w:t>short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shortest, 2. shortlier, 3. shorter</w:t>
      </w:r>
    </w:p>
    <w:p w14:paraId="30EEEBBB" w14:textId="77F02B16" w:rsidR="00BA279B" w:rsidRPr="006D6305" w:rsidRDefault="006D6305" w:rsidP="006D630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15</w:t>
      </w:r>
      <w:r w:rsidRPr="00FE4EBF">
        <w:rPr>
          <w:rFonts w:ascii="Andika" w:hAnsi="Andika" w:cs="Andika"/>
          <w:szCs w:val="22"/>
        </w:rPr>
        <w:t xml:space="preserve">. </w:t>
      </w:r>
      <w:r>
        <w:rPr>
          <w:rFonts w:ascii="Andika" w:hAnsi="Andika" w:cs="Andika"/>
          <w:noProof/>
        </w:rPr>
        <w:t>Circle</w:t>
      </w:r>
      <w:r w:rsidRPr="00337798">
        <w:rPr>
          <w:rFonts w:ascii="Andika" w:hAnsi="Andika" w:cs="Andika"/>
          <w:noProof/>
        </w:rPr>
        <w:t xml:space="preserve"> the comparative form of the </w:t>
      </w:r>
      <w:r>
        <w:rPr>
          <w:rFonts w:ascii="Andika" w:hAnsi="Andika" w:cs="Andika"/>
          <w:noProof/>
        </w:rPr>
        <w:t>adjective:</w:t>
      </w:r>
      <w:r w:rsidRPr="00FE4EBF">
        <w:rPr>
          <w:rFonts w:ascii="Andika" w:hAnsi="Andika" w:cs="Andika"/>
          <w:szCs w:val="22"/>
        </w:rPr>
        <w:t xml:space="preserve"> </w:t>
      </w:r>
      <w:r w:rsidRPr="00337798">
        <w:rPr>
          <w:rFonts w:ascii="Andika" w:hAnsi="Andika" w:cs="Andika"/>
          <w:noProof/>
        </w:rPr>
        <w:t>bright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brightest, 2. brightly, 3. brighter</w:t>
      </w:r>
    </w:p>
    <w:sectPr w:rsidR="00BA279B" w:rsidRPr="006D6305" w:rsidSect="00775EA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424" w:bottom="426" w:left="1440" w:header="567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D4AE02" w14:textId="77777777" w:rsidR="006655F8" w:rsidRDefault="006655F8" w:rsidP="00E655A0">
      <w:pPr>
        <w:spacing w:after="0" w:line="240" w:lineRule="auto"/>
      </w:pPr>
      <w:r>
        <w:separator/>
      </w:r>
    </w:p>
  </w:endnote>
  <w:endnote w:type="continuationSeparator" w:id="0">
    <w:p w14:paraId="1B618898" w14:textId="77777777" w:rsidR="006655F8" w:rsidRDefault="006655F8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656C12" w14:textId="77777777" w:rsidR="006B2728" w:rsidRDefault="006B272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77B98C" w14:textId="2FF4999E" w:rsidR="00E655A0" w:rsidRDefault="00E655A0" w:rsidP="00E655A0">
    <w:pPr>
      <w:pStyle w:val="Footer"/>
      <w:jc w:val="right"/>
    </w:pPr>
    <w:r>
      <w:t xml:space="preserve">Copyright </w:t>
    </w:r>
    <w:proofErr w:type="spellStart"/>
    <w:r>
      <w:t>Webskape</w:t>
    </w:r>
    <w:proofErr w:type="spellEnd"/>
    <w:r>
      <w:t xml:space="preserve"> </w:t>
    </w:r>
    <w:r w:rsidR="002B7EFD">
      <w:t>Ltd 2025</w:t>
    </w:r>
    <w:r w:rsidR="004708E5">
      <w:t xml:space="preserve"> </w:t>
    </w:r>
    <w:r>
      <w:t xml:space="preserve">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74520" w14:textId="77777777" w:rsidR="006B2728" w:rsidRDefault="006B27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433BF6" w14:textId="77777777" w:rsidR="006655F8" w:rsidRDefault="006655F8" w:rsidP="00E655A0">
      <w:pPr>
        <w:spacing w:after="0" w:line="240" w:lineRule="auto"/>
      </w:pPr>
      <w:r>
        <w:separator/>
      </w:r>
    </w:p>
  </w:footnote>
  <w:footnote w:type="continuationSeparator" w:id="0">
    <w:p w14:paraId="532A9F77" w14:textId="77777777" w:rsidR="006655F8" w:rsidRDefault="006655F8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6E1461" w14:textId="6C39C950" w:rsidR="0060258A" w:rsidRDefault="00000000">
    <w:pPr>
      <w:pStyle w:val="Header"/>
    </w:pPr>
    <w:r>
      <w:rPr>
        <w:noProof/>
      </w:rPr>
      <w:pict w14:anchorId="7FED005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2" o:spid="_x0000_s1044" type="#_x0000_t75" style="position:absolute;margin-left:0;margin-top:0;width:501.95pt;height:544.85pt;z-index:-251655168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A7181" w14:textId="4231FFD0" w:rsidR="00E655A0" w:rsidRPr="00AA5EEA" w:rsidRDefault="00000000" w:rsidP="0026796E">
    <w:pPr>
      <w:pStyle w:val="Header"/>
      <w:ind w:left="-851"/>
      <w:rPr>
        <w:rFonts w:ascii="Andika" w:hAnsi="Andika" w:cs="Andika"/>
      </w:rPr>
    </w:pPr>
    <w:r>
      <w:rPr>
        <w:rFonts w:ascii="Andika" w:hAnsi="Andika" w:cs="Andika"/>
        <w:noProof/>
      </w:rPr>
      <w:pict w14:anchorId="132FA70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1045" type="#_x0000_t75" style="position:absolute;left:0;text-align:left;margin-left:0;margin-top:0;width:501.95pt;height:544.85pt;z-index:-251654144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  <w:r w:rsidR="00E655A0" w:rsidRPr="00AA5EEA">
      <w:rPr>
        <w:rFonts w:ascii="Andika" w:hAnsi="Andika" w:cs="Andika"/>
        <w:noProof/>
      </w:rPr>
      <w:drawing>
        <wp:anchor distT="0" distB="0" distL="114300" distR="114300" simplePos="0" relativeHeight="251659264" behindDoc="0" locked="0" layoutInCell="1" allowOverlap="1" wp14:anchorId="14AED621" wp14:editId="12597646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794208338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BEBA8EAE-BF5A-486C-A8C5-ECC9F3942E4B}">
                        <a14:imgProps xmlns:a14="http://schemas.microsoft.com/office/drawing/2010/main">
                          <a14:imgLayer r:embed="rId3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6796E" w:rsidRPr="00AA5EEA">
      <w:rPr>
        <w:rFonts w:ascii="Andika" w:hAnsi="Andika" w:cs="Andika"/>
      </w:rPr>
      <w:t xml:space="preserve">Student </w:t>
    </w:r>
    <w:r w:rsidR="002B7EFD" w:rsidRPr="00AA5EEA">
      <w:rPr>
        <w:rFonts w:ascii="Andika" w:hAnsi="Andika" w:cs="Andika"/>
      </w:rPr>
      <w:t>Name: _</w:t>
    </w:r>
    <w:r w:rsidR="00901BF0" w:rsidRPr="00AA5EEA">
      <w:rPr>
        <w:rFonts w:ascii="Andika" w:hAnsi="Andika" w:cs="Andika"/>
      </w:rPr>
      <w:t>__________</w:t>
    </w:r>
    <w:r w:rsidR="002A1A88" w:rsidRPr="00AA5EEA">
      <w:rPr>
        <w:rFonts w:ascii="Andika" w:hAnsi="Andika" w:cs="Andika"/>
      </w:rPr>
      <w:t>____</w:t>
    </w:r>
    <w:r w:rsidR="00901BF0" w:rsidRPr="00AA5EEA">
      <w:rPr>
        <w:rFonts w:ascii="Andika" w:hAnsi="Andika" w:cs="Andika"/>
      </w:rPr>
      <w:t>______          Date:___________</w:t>
    </w:r>
    <w:r w:rsidR="002A1A88" w:rsidRPr="00AA5EEA">
      <w:rPr>
        <w:rFonts w:ascii="Andika" w:hAnsi="Andika" w:cs="Andika"/>
      </w:rPr>
      <w:t>____</w:t>
    </w:r>
    <w:r w:rsidR="00901BF0" w:rsidRPr="00AA5EEA">
      <w:rPr>
        <w:rFonts w:ascii="Andika" w:hAnsi="Andika" w:cs="Andika"/>
      </w:rPr>
      <w:t>______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A058B6" w14:textId="2E3605FE" w:rsidR="0060258A" w:rsidRDefault="00000000">
    <w:pPr>
      <w:pStyle w:val="Header"/>
    </w:pPr>
    <w:r>
      <w:rPr>
        <w:noProof/>
      </w:rPr>
      <w:pict w14:anchorId="69909F3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1" o:spid="_x0000_s1043" type="#_x0000_t75" style="position:absolute;margin-left:0;margin-top:0;width:501.95pt;height:544.85pt;z-index:-251656192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EC3B6F"/>
    <w:multiLevelType w:val="hybridMultilevel"/>
    <w:tmpl w:val="B950A2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385840"/>
    <w:multiLevelType w:val="multilevel"/>
    <w:tmpl w:val="B81A51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3543048">
    <w:abstractNumId w:val="1"/>
  </w:num>
  <w:num w:numId="2" w16cid:durableId="17304916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0648"/>
    <w:rsid w:val="00005953"/>
    <w:rsid w:val="000367B9"/>
    <w:rsid w:val="00041FB1"/>
    <w:rsid w:val="000531FA"/>
    <w:rsid w:val="00053887"/>
    <w:rsid w:val="00054BD6"/>
    <w:rsid w:val="000651E7"/>
    <w:rsid w:val="0007253C"/>
    <w:rsid w:val="00090253"/>
    <w:rsid w:val="000A0D57"/>
    <w:rsid w:val="000A128D"/>
    <w:rsid w:val="000B69D7"/>
    <w:rsid w:val="000C3A74"/>
    <w:rsid w:val="000E0952"/>
    <w:rsid w:val="000E4114"/>
    <w:rsid w:val="000F6482"/>
    <w:rsid w:val="00103168"/>
    <w:rsid w:val="00111AE5"/>
    <w:rsid w:val="00114C26"/>
    <w:rsid w:val="0012583C"/>
    <w:rsid w:val="00126958"/>
    <w:rsid w:val="001302AF"/>
    <w:rsid w:val="00147AFF"/>
    <w:rsid w:val="001529B4"/>
    <w:rsid w:val="00154F11"/>
    <w:rsid w:val="001569CC"/>
    <w:rsid w:val="00174875"/>
    <w:rsid w:val="00176A44"/>
    <w:rsid w:val="00182746"/>
    <w:rsid w:val="00182781"/>
    <w:rsid w:val="001B5A14"/>
    <w:rsid w:val="001B6DA9"/>
    <w:rsid w:val="001C4E43"/>
    <w:rsid w:val="001D36DC"/>
    <w:rsid w:val="001E1EAF"/>
    <w:rsid w:val="001E4342"/>
    <w:rsid w:val="002032CD"/>
    <w:rsid w:val="00205E11"/>
    <w:rsid w:val="00216EBF"/>
    <w:rsid w:val="00220AFE"/>
    <w:rsid w:val="00221097"/>
    <w:rsid w:val="00222846"/>
    <w:rsid w:val="002439A7"/>
    <w:rsid w:val="00244B2A"/>
    <w:rsid w:val="00245DE2"/>
    <w:rsid w:val="00254683"/>
    <w:rsid w:val="00256C8A"/>
    <w:rsid w:val="0026796E"/>
    <w:rsid w:val="00267F7D"/>
    <w:rsid w:val="00291803"/>
    <w:rsid w:val="0029188E"/>
    <w:rsid w:val="002A0CE0"/>
    <w:rsid w:val="002A1089"/>
    <w:rsid w:val="002A1A88"/>
    <w:rsid w:val="002A48D8"/>
    <w:rsid w:val="002B481F"/>
    <w:rsid w:val="002B7EFD"/>
    <w:rsid w:val="002D3A00"/>
    <w:rsid w:val="002E20AA"/>
    <w:rsid w:val="002E29BF"/>
    <w:rsid w:val="002E3116"/>
    <w:rsid w:val="002F7C85"/>
    <w:rsid w:val="003141EA"/>
    <w:rsid w:val="0031550B"/>
    <w:rsid w:val="00316B03"/>
    <w:rsid w:val="003234B8"/>
    <w:rsid w:val="003264B2"/>
    <w:rsid w:val="00343336"/>
    <w:rsid w:val="00344EEE"/>
    <w:rsid w:val="00350540"/>
    <w:rsid w:val="003522A3"/>
    <w:rsid w:val="003613EC"/>
    <w:rsid w:val="003635CB"/>
    <w:rsid w:val="00376E41"/>
    <w:rsid w:val="00382893"/>
    <w:rsid w:val="003840DD"/>
    <w:rsid w:val="00393BE9"/>
    <w:rsid w:val="003A5B3F"/>
    <w:rsid w:val="003B113B"/>
    <w:rsid w:val="003B1238"/>
    <w:rsid w:val="003B4242"/>
    <w:rsid w:val="003C14F0"/>
    <w:rsid w:val="003C1C51"/>
    <w:rsid w:val="003C41B2"/>
    <w:rsid w:val="003D023B"/>
    <w:rsid w:val="003D2B0F"/>
    <w:rsid w:val="003D3C01"/>
    <w:rsid w:val="003E31E4"/>
    <w:rsid w:val="003F6948"/>
    <w:rsid w:val="003F6FD8"/>
    <w:rsid w:val="00401920"/>
    <w:rsid w:val="00402858"/>
    <w:rsid w:val="00416632"/>
    <w:rsid w:val="00425B70"/>
    <w:rsid w:val="00435964"/>
    <w:rsid w:val="004365A4"/>
    <w:rsid w:val="00440B1C"/>
    <w:rsid w:val="00450290"/>
    <w:rsid w:val="004708E5"/>
    <w:rsid w:val="00470DE4"/>
    <w:rsid w:val="00485923"/>
    <w:rsid w:val="00486040"/>
    <w:rsid w:val="004916BB"/>
    <w:rsid w:val="00492E24"/>
    <w:rsid w:val="004A1A5B"/>
    <w:rsid w:val="004A6E4C"/>
    <w:rsid w:val="004C0A51"/>
    <w:rsid w:val="004C3BEF"/>
    <w:rsid w:val="004C6415"/>
    <w:rsid w:val="004C7EBE"/>
    <w:rsid w:val="004D211D"/>
    <w:rsid w:val="004D2E7A"/>
    <w:rsid w:val="004D4787"/>
    <w:rsid w:val="004D4DA3"/>
    <w:rsid w:val="004E17E6"/>
    <w:rsid w:val="004E45CA"/>
    <w:rsid w:val="004F52D1"/>
    <w:rsid w:val="00512E2F"/>
    <w:rsid w:val="00515B74"/>
    <w:rsid w:val="005225FB"/>
    <w:rsid w:val="00534AC5"/>
    <w:rsid w:val="00541BFC"/>
    <w:rsid w:val="00554620"/>
    <w:rsid w:val="00560DA6"/>
    <w:rsid w:val="005661DA"/>
    <w:rsid w:val="00572CD4"/>
    <w:rsid w:val="00575C2D"/>
    <w:rsid w:val="00577183"/>
    <w:rsid w:val="00587209"/>
    <w:rsid w:val="00587B39"/>
    <w:rsid w:val="00592048"/>
    <w:rsid w:val="005A42E1"/>
    <w:rsid w:val="005B0BCE"/>
    <w:rsid w:val="005B52AE"/>
    <w:rsid w:val="005C2DE9"/>
    <w:rsid w:val="005D3CEA"/>
    <w:rsid w:val="005D6423"/>
    <w:rsid w:val="005E4033"/>
    <w:rsid w:val="005F75BC"/>
    <w:rsid w:val="00600123"/>
    <w:rsid w:val="0060258A"/>
    <w:rsid w:val="0060696F"/>
    <w:rsid w:val="0061129E"/>
    <w:rsid w:val="0062773A"/>
    <w:rsid w:val="00655838"/>
    <w:rsid w:val="00662647"/>
    <w:rsid w:val="006655F8"/>
    <w:rsid w:val="006744C3"/>
    <w:rsid w:val="00695F14"/>
    <w:rsid w:val="006B2728"/>
    <w:rsid w:val="006B5DAC"/>
    <w:rsid w:val="006C10B1"/>
    <w:rsid w:val="006D138F"/>
    <w:rsid w:val="006D20AF"/>
    <w:rsid w:val="006D4000"/>
    <w:rsid w:val="006D6305"/>
    <w:rsid w:val="006E1D66"/>
    <w:rsid w:val="006E3121"/>
    <w:rsid w:val="006E7BBF"/>
    <w:rsid w:val="006F0302"/>
    <w:rsid w:val="006F233E"/>
    <w:rsid w:val="00703C01"/>
    <w:rsid w:val="0071011F"/>
    <w:rsid w:val="00743C12"/>
    <w:rsid w:val="007461F2"/>
    <w:rsid w:val="00746F3B"/>
    <w:rsid w:val="0077398A"/>
    <w:rsid w:val="00775EAF"/>
    <w:rsid w:val="007934B2"/>
    <w:rsid w:val="00793D57"/>
    <w:rsid w:val="00794535"/>
    <w:rsid w:val="007A1F50"/>
    <w:rsid w:val="007A2EB6"/>
    <w:rsid w:val="007C0942"/>
    <w:rsid w:val="007D2E6E"/>
    <w:rsid w:val="007D7731"/>
    <w:rsid w:val="007E18DC"/>
    <w:rsid w:val="007E7E1E"/>
    <w:rsid w:val="007F6A1E"/>
    <w:rsid w:val="007F6C69"/>
    <w:rsid w:val="007F744C"/>
    <w:rsid w:val="00805887"/>
    <w:rsid w:val="0082289C"/>
    <w:rsid w:val="0082524D"/>
    <w:rsid w:val="00831CCF"/>
    <w:rsid w:val="00845FB6"/>
    <w:rsid w:val="00850DA4"/>
    <w:rsid w:val="008532CE"/>
    <w:rsid w:val="00853E2D"/>
    <w:rsid w:val="008622C5"/>
    <w:rsid w:val="008639FB"/>
    <w:rsid w:val="00867BB4"/>
    <w:rsid w:val="00871FD6"/>
    <w:rsid w:val="00880139"/>
    <w:rsid w:val="008825FC"/>
    <w:rsid w:val="0088589A"/>
    <w:rsid w:val="00887CD8"/>
    <w:rsid w:val="008A28C9"/>
    <w:rsid w:val="008B0032"/>
    <w:rsid w:val="008C3FF3"/>
    <w:rsid w:val="008D0DE8"/>
    <w:rsid w:val="008D3EA5"/>
    <w:rsid w:val="008F0DE4"/>
    <w:rsid w:val="008F12C8"/>
    <w:rsid w:val="00901BF0"/>
    <w:rsid w:val="00902653"/>
    <w:rsid w:val="00917AB0"/>
    <w:rsid w:val="00932C24"/>
    <w:rsid w:val="00941AD3"/>
    <w:rsid w:val="009423C9"/>
    <w:rsid w:val="00942498"/>
    <w:rsid w:val="0095241F"/>
    <w:rsid w:val="009531AE"/>
    <w:rsid w:val="00955D9F"/>
    <w:rsid w:val="00961D59"/>
    <w:rsid w:val="00973181"/>
    <w:rsid w:val="00985D62"/>
    <w:rsid w:val="00995580"/>
    <w:rsid w:val="009B145D"/>
    <w:rsid w:val="009B2DE1"/>
    <w:rsid w:val="009D7C30"/>
    <w:rsid w:val="009E101E"/>
    <w:rsid w:val="009E4A6B"/>
    <w:rsid w:val="009F0038"/>
    <w:rsid w:val="009F5E19"/>
    <w:rsid w:val="00A06807"/>
    <w:rsid w:val="00A13873"/>
    <w:rsid w:val="00A1693D"/>
    <w:rsid w:val="00A267C7"/>
    <w:rsid w:val="00A34D9C"/>
    <w:rsid w:val="00A37A96"/>
    <w:rsid w:val="00A627FD"/>
    <w:rsid w:val="00A63CC3"/>
    <w:rsid w:val="00A700AC"/>
    <w:rsid w:val="00A74C83"/>
    <w:rsid w:val="00A75F35"/>
    <w:rsid w:val="00A872CE"/>
    <w:rsid w:val="00AA5EEA"/>
    <w:rsid w:val="00AB3665"/>
    <w:rsid w:val="00AC308F"/>
    <w:rsid w:val="00AC602A"/>
    <w:rsid w:val="00AD23EF"/>
    <w:rsid w:val="00AD72A4"/>
    <w:rsid w:val="00AE246A"/>
    <w:rsid w:val="00AE32AB"/>
    <w:rsid w:val="00AF1CEE"/>
    <w:rsid w:val="00B03615"/>
    <w:rsid w:val="00B04197"/>
    <w:rsid w:val="00B235D0"/>
    <w:rsid w:val="00B45753"/>
    <w:rsid w:val="00B65CA3"/>
    <w:rsid w:val="00B82BB1"/>
    <w:rsid w:val="00B876D0"/>
    <w:rsid w:val="00B93940"/>
    <w:rsid w:val="00B94940"/>
    <w:rsid w:val="00BA279B"/>
    <w:rsid w:val="00BA2AE2"/>
    <w:rsid w:val="00BA4709"/>
    <w:rsid w:val="00BB1A28"/>
    <w:rsid w:val="00BB2274"/>
    <w:rsid w:val="00BB55B7"/>
    <w:rsid w:val="00BB5C34"/>
    <w:rsid w:val="00BC7F03"/>
    <w:rsid w:val="00BD1192"/>
    <w:rsid w:val="00BD37F5"/>
    <w:rsid w:val="00BE2FB8"/>
    <w:rsid w:val="00BF0EBE"/>
    <w:rsid w:val="00BF5428"/>
    <w:rsid w:val="00BF5F0D"/>
    <w:rsid w:val="00C06069"/>
    <w:rsid w:val="00C11B16"/>
    <w:rsid w:val="00C12066"/>
    <w:rsid w:val="00C148AF"/>
    <w:rsid w:val="00C16E11"/>
    <w:rsid w:val="00C206D9"/>
    <w:rsid w:val="00C23097"/>
    <w:rsid w:val="00C43A21"/>
    <w:rsid w:val="00C44A9E"/>
    <w:rsid w:val="00C54452"/>
    <w:rsid w:val="00C73F36"/>
    <w:rsid w:val="00C90EE9"/>
    <w:rsid w:val="00C932EA"/>
    <w:rsid w:val="00CA62DD"/>
    <w:rsid w:val="00CB2886"/>
    <w:rsid w:val="00CC35D7"/>
    <w:rsid w:val="00CC403E"/>
    <w:rsid w:val="00CD70C3"/>
    <w:rsid w:val="00CE039C"/>
    <w:rsid w:val="00CE1DD1"/>
    <w:rsid w:val="00CE355B"/>
    <w:rsid w:val="00CF10A2"/>
    <w:rsid w:val="00CF283F"/>
    <w:rsid w:val="00CF536F"/>
    <w:rsid w:val="00D00E28"/>
    <w:rsid w:val="00D10E80"/>
    <w:rsid w:val="00D1148A"/>
    <w:rsid w:val="00D1442A"/>
    <w:rsid w:val="00D35C40"/>
    <w:rsid w:val="00D42092"/>
    <w:rsid w:val="00D469B2"/>
    <w:rsid w:val="00D60153"/>
    <w:rsid w:val="00D6389C"/>
    <w:rsid w:val="00D839C7"/>
    <w:rsid w:val="00D904D0"/>
    <w:rsid w:val="00D971EA"/>
    <w:rsid w:val="00D97FC2"/>
    <w:rsid w:val="00DA2777"/>
    <w:rsid w:val="00DC237D"/>
    <w:rsid w:val="00DD15FF"/>
    <w:rsid w:val="00DE2FCB"/>
    <w:rsid w:val="00DE467E"/>
    <w:rsid w:val="00DF739D"/>
    <w:rsid w:val="00E028B4"/>
    <w:rsid w:val="00E0416F"/>
    <w:rsid w:val="00E167ED"/>
    <w:rsid w:val="00E21514"/>
    <w:rsid w:val="00E26DE0"/>
    <w:rsid w:val="00E27287"/>
    <w:rsid w:val="00E36FA5"/>
    <w:rsid w:val="00E407F3"/>
    <w:rsid w:val="00E4674F"/>
    <w:rsid w:val="00E50E86"/>
    <w:rsid w:val="00E558D2"/>
    <w:rsid w:val="00E568D8"/>
    <w:rsid w:val="00E655A0"/>
    <w:rsid w:val="00EA39EF"/>
    <w:rsid w:val="00EB58F3"/>
    <w:rsid w:val="00EC0FBF"/>
    <w:rsid w:val="00EC7DF7"/>
    <w:rsid w:val="00EF3A31"/>
    <w:rsid w:val="00F079D2"/>
    <w:rsid w:val="00F13A9A"/>
    <w:rsid w:val="00F24E22"/>
    <w:rsid w:val="00F4381F"/>
    <w:rsid w:val="00F515D7"/>
    <w:rsid w:val="00F606B5"/>
    <w:rsid w:val="00F71F73"/>
    <w:rsid w:val="00F85856"/>
    <w:rsid w:val="00F87CEC"/>
    <w:rsid w:val="00F90389"/>
    <w:rsid w:val="00F905CC"/>
    <w:rsid w:val="00F93641"/>
    <w:rsid w:val="00FA7B19"/>
    <w:rsid w:val="00FE0D70"/>
    <w:rsid w:val="00FE4EBF"/>
    <w:rsid w:val="00FF7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4552DD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5923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18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6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4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microsoft.com/office/2007/relationships/hdphoto" Target="media/hdphoto1.wdp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9505A0-C85A-476D-8AB0-A84C0E76E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212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2025-03-14T12:21:00Z</dcterms:created>
  <dcterms:modified xsi:type="dcterms:W3CDTF">2025-03-28T10:44:00Z</dcterms:modified>
</cp:coreProperties>
</file>